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758B" w14:textId="77777777" w:rsidR="00B3366B" w:rsidRPr="00C56833" w:rsidRDefault="00B3366B" w:rsidP="00B3366B">
      <w:pPr>
        <w:pStyle w:val="BodyText"/>
        <w:kinsoku w:val="0"/>
        <w:overflowPunct w:val="0"/>
        <w:spacing w:before="267" w:line="249" w:lineRule="auto"/>
        <w:ind w:left="721" w:right="434"/>
        <w:jc w:val="center"/>
        <w:rPr>
          <w:bCs/>
          <w:i/>
          <w:iCs/>
          <w:color w:val="231F20"/>
          <w:sz w:val="28"/>
          <w:szCs w:val="28"/>
        </w:rPr>
      </w:pPr>
      <w:r w:rsidRPr="004D1B89">
        <w:rPr>
          <w:b/>
          <w:bCs/>
          <w:color w:val="231F20"/>
          <w:sz w:val="28"/>
          <w:szCs w:val="28"/>
        </w:rPr>
        <w:t xml:space="preserve">THESIS/DISSERTATION SUMMARY TITLE </w:t>
      </w:r>
      <w:r w:rsidRPr="00C56833">
        <w:rPr>
          <w:bCs/>
          <w:color w:val="231F20"/>
          <w:sz w:val="28"/>
          <w:szCs w:val="28"/>
        </w:rPr>
        <w:t>(Arial Narrow 14 pt)</w:t>
      </w:r>
    </w:p>
    <w:p w14:paraId="2F5B41EB" w14:textId="77777777" w:rsidR="00B3366B" w:rsidRPr="00C56833" w:rsidRDefault="00B3366B" w:rsidP="00B3366B">
      <w:pPr>
        <w:pStyle w:val="BodyText"/>
        <w:kinsoku w:val="0"/>
        <w:overflowPunct w:val="0"/>
        <w:spacing w:before="4"/>
        <w:rPr>
          <w:b/>
          <w:bCs/>
          <w:i/>
          <w:iCs/>
          <w:sz w:val="42"/>
          <w:szCs w:val="42"/>
        </w:rPr>
      </w:pPr>
    </w:p>
    <w:p w14:paraId="5AFCA7D7" w14:textId="77777777" w:rsidR="00B3366B" w:rsidRPr="004D1B89" w:rsidRDefault="00B3366B" w:rsidP="00B3366B">
      <w:pPr>
        <w:pStyle w:val="Heading1"/>
        <w:kinsoku w:val="0"/>
        <w:overflowPunct w:val="0"/>
        <w:ind w:left="604" w:right="434"/>
        <w:jc w:val="center"/>
        <w:rPr>
          <w:color w:val="231F20"/>
          <w:lang w:val="en-US"/>
        </w:rPr>
      </w:pPr>
      <w:r>
        <w:rPr>
          <w:color w:val="231F20"/>
          <w:lang w:val="en-US"/>
        </w:rPr>
        <w:t>Thesis/Dissertation Summary</w:t>
      </w:r>
    </w:p>
    <w:p w14:paraId="29BFCA49" w14:textId="77777777" w:rsidR="00B3366B" w:rsidRPr="00C56833" w:rsidRDefault="00B3366B" w:rsidP="00B3366B">
      <w:pPr>
        <w:pStyle w:val="BodyText"/>
        <w:kinsoku w:val="0"/>
        <w:overflowPunct w:val="0"/>
        <w:spacing w:before="8"/>
        <w:rPr>
          <w:b/>
          <w:bCs/>
          <w:sz w:val="43"/>
          <w:szCs w:val="43"/>
        </w:rPr>
      </w:pPr>
    </w:p>
    <w:p w14:paraId="3DC00A91" w14:textId="77777777" w:rsidR="00B3366B" w:rsidRPr="00C56833" w:rsidRDefault="00B3366B" w:rsidP="00B3366B">
      <w:pPr>
        <w:pStyle w:val="BodyText"/>
        <w:kinsoku w:val="0"/>
        <w:overflowPunct w:val="0"/>
        <w:spacing w:before="1"/>
        <w:ind w:left="717" w:right="434"/>
        <w:jc w:val="center"/>
        <w:rPr>
          <w:rFonts w:ascii="Arial Unicode MS" w:eastAsia="Arial Unicode MS" w:hAnsi="Arial Unicode MS" w:cs="Arial Unicode MS"/>
          <w:color w:val="231F20"/>
          <w:sz w:val="26"/>
          <w:szCs w:val="26"/>
        </w:rPr>
      </w:pPr>
      <w:r>
        <w:rPr>
          <w:rFonts w:ascii="Arial Unicode MS" w:eastAsia="Arial Unicode MS" w:hAnsi="Arial Unicode MS" w:cs="Arial Unicode MS"/>
          <w:color w:val="231F20"/>
          <w:sz w:val="26"/>
          <w:szCs w:val="26"/>
        </w:rPr>
        <w:t>Paradigma</w:t>
      </w:r>
      <w:r w:rsidRPr="00C56833">
        <w:rPr>
          <w:rFonts w:ascii="Arial Unicode MS" w:eastAsia="Arial Unicode MS" w:hAnsi="Arial Unicode MS" w:cs="Arial Unicode MS"/>
          <w:color w:val="231F2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6"/>
          <w:szCs w:val="26"/>
          <w:lang w:val="en-US"/>
        </w:rPr>
        <w:t>Journal of Cultural Studies</w:t>
      </w:r>
      <w:r w:rsidRPr="00C56833">
        <w:rPr>
          <w:rFonts w:ascii="Arial Unicode MS" w:eastAsia="Arial Unicode MS" w:hAnsi="Arial Unicode MS" w:cs="Arial Unicode MS"/>
          <w:color w:val="231F20"/>
          <w:sz w:val="26"/>
          <w:szCs w:val="26"/>
        </w:rPr>
        <w:t xml:space="preserve"> (Arial Narrow 13 pt)</w:t>
      </w:r>
    </w:p>
    <w:p w14:paraId="0B62316C" w14:textId="77777777" w:rsidR="00B3366B" w:rsidRPr="00C56833" w:rsidRDefault="00B3366B" w:rsidP="00B3366B">
      <w:pPr>
        <w:pStyle w:val="BodyText"/>
        <w:kinsoku w:val="0"/>
        <w:overflowPunct w:val="0"/>
        <w:spacing w:before="31"/>
        <w:ind w:left="660"/>
        <w:jc w:val="center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  <w:lang w:val="en-US"/>
        </w:rPr>
        <w:t>Faculty of Humanities</w:t>
      </w:r>
      <w:r w:rsidRPr="00C56833">
        <w:rPr>
          <w:color w:val="231F20"/>
          <w:sz w:val="22"/>
          <w:szCs w:val="22"/>
        </w:rPr>
        <w:t xml:space="preserve">, </w:t>
      </w:r>
      <w:r>
        <w:rPr>
          <w:color w:val="231F20"/>
          <w:sz w:val="22"/>
          <w:szCs w:val="22"/>
          <w:lang w:val="en-US"/>
        </w:rPr>
        <w:t>University of Indonesia</w:t>
      </w:r>
      <w:r w:rsidRPr="00C56833">
        <w:rPr>
          <w:color w:val="231F20"/>
          <w:sz w:val="22"/>
          <w:szCs w:val="22"/>
        </w:rPr>
        <w:t xml:space="preserve">; </w:t>
      </w:r>
      <w:r>
        <w:fldChar w:fldCharType="begin"/>
      </w:r>
      <w:r>
        <w:instrText>HYPERLINK "mailto:paradigma@ui.ac.id"</w:instrText>
      </w:r>
      <w:r>
        <w:fldChar w:fldCharType="separate"/>
      </w:r>
      <w:r w:rsidRPr="00C56833">
        <w:rPr>
          <w:rStyle w:val="Hyperlink"/>
          <w:sz w:val="22"/>
          <w:szCs w:val="22"/>
        </w:rPr>
        <w:t>paradigma@ui.ac.id</w:t>
      </w:r>
      <w:r>
        <w:rPr>
          <w:rStyle w:val="Hyperlink"/>
          <w:sz w:val="22"/>
          <w:szCs w:val="22"/>
        </w:rPr>
        <w:fldChar w:fldCharType="end"/>
      </w:r>
      <w:r w:rsidRPr="00C56833">
        <w:rPr>
          <w:color w:val="231F20"/>
          <w:sz w:val="22"/>
          <w:szCs w:val="22"/>
        </w:rPr>
        <w:t xml:space="preserve"> </w:t>
      </w:r>
    </w:p>
    <w:p w14:paraId="510EC06B" w14:textId="77777777" w:rsidR="00B3366B" w:rsidRPr="00C56833" w:rsidRDefault="00B3366B" w:rsidP="00B3366B">
      <w:pPr>
        <w:pStyle w:val="BodyText"/>
        <w:kinsoku w:val="0"/>
        <w:overflowPunct w:val="0"/>
        <w:spacing w:before="31"/>
        <w:ind w:left="660"/>
        <w:jc w:val="center"/>
        <w:rPr>
          <w:color w:val="231F20"/>
          <w:sz w:val="22"/>
          <w:szCs w:val="22"/>
        </w:rPr>
      </w:pPr>
      <w:r w:rsidRPr="00C56833">
        <w:rPr>
          <w:color w:val="231F20"/>
          <w:sz w:val="22"/>
          <w:szCs w:val="22"/>
        </w:rPr>
        <w:t>(</w:t>
      </w:r>
      <w:r>
        <w:rPr>
          <w:color w:val="231F20"/>
          <w:sz w:val="22"/>
          <w:szCs w:val="22"/>
          <w:lang w:val="en-US"/>
        </w:rPr>
        <w:t>Author Affiliation</w:t>
      </w:r>
      <w:r w:rsidRPr="00C56833">
        <w:rPr>
          <w:color w:val="231F20"/>
          <w:sz w:val="22"/>
          <w:szCs w:val="22"/>
        </w:rPr>
        <w:t>,</w:t>
      </w:r>
      <w:r>
        <w:fldChar w:fldCharType="begin"/>
      </w:r>
      <w:r>
        <w:instrText>HYPERLINK "mailto:qe2_qincai@yahoo.com"</w:instrText>
      </w:r>
      <w:r>
        <w:fldChar w:fldCharType="separate"/>
      </w:r>
      <w:r>
        <w:rPr>
          <w:color w:val="231F20"/>
          <w:sz w:val="22"/>
          <w:szCs w:val="22"/>
        </w:rPr>
        <w:t xml:space="preserve"> email</w:t>
      </w:r>
      <w:r>
        <w:rPr>
          <w:color w:val="231F20"/>
          <w:sz w:val="22"/>
          <w:szCs w:val="22"/>
        </w:rPr>
        <w:fldChar w:fldCharType="end"/>
      </w:r>
      <w:r>
        <w:rPr>
          <w:color w:val="231F20"/>
          <w:sz w:val="22"/>
          <w:szCs w:val="22"/>
          <w:lang w:val="en-US"/>
        </w:rPr>
        <w:t xml:space="preserve"> address</w:t>
      </w:r>
      <w:r w:rsidRPr="00C56833">
        <w:rPr>
          <w:color w:val="231F20"/>
          <w:sz w:val="22"/>
          <w:szCs w:val="22"/>
        </w:rPr>
        <w:t>, Arial Narrow 11 pt)</w:t>
      </w:r>
    </w:p>
    <w:p w14:paraId="3DF8ADF3" w14:textId="77777777" w:rsidR="00B3366B" w:rsidRPr="00C56833" w:rsidRDefault="00B3366B" w:rsidP="00B3366B">
      <w:pPr>
        <w:pStyle w:val="BodyText"/>
        <w:kinsoku w:val="0"/>
        <w:overflowPunct w:val="0"/>
      </w:pPr>
    </w:p>
    <w:p w14:paraId="08361E65" w14:textId="77777777" w:rsidR="00B3366B" w:rsidRPr="00C56833" w:rsidRDefault="00B3366B" w:rsidP="00B3366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1F38B760" w14:textId="77777777" w:rsidR="00B3366B" w:rsidRPr="00C56833" w:rsidRDefault="00B3366B" w:rsidP="00B3366B">
      <w:pPr>
        <w:pStyle w:val="BodyText"/>
        <w:kinsoku w:val="0"/>
        <w:overflowPunct w:val="0"/>
        <w:spacing w:line="276" w:lineRule="auto"/>
        <w:jc w:val="center"/>
        <w:rPr>
          <w:color w:val="231F20"/>
        </w:rPr>
      </w:pPr>
      <w:r>
        <w:rPr>
          <w:color w:val="231F20"/>
          <w:lang w:val="en-US"/>
        </w:rPr>
        <w:t>Advisor</w:t>
      </w:r>
      <w:r w:rsidRPr="00C56833">
        <w:rPr>
          <w:color w:val="231F20"/>
        </w:rPr>
        <w:t xml:space="preserve"> (</w:t>
      </w:r>
      <w:r>
        <w:rPr>
          <w:color w:val="231F20"/>
          <w:lang w:val="en-US"/>
        </w:rPr>
        <w:t>Thesis Summary</w:t>
      </w:r>
      <w:r w:rsidRPr="00C56833">
        <w:rPr>
          <w:color w:val="231F20"/>
        </w:rPr>
        <w:t>)/</w:t>
      </w:r>
      <w:r>
        <w:rPr>
          <w:color w:val="231F20"/>
          <w:lang w:val="en-US"/>
        </w:rPr>
        <w:t>Supervisor</w:t>
      </w:r>
      <w:r w:rsidRPr="00C56833">
        <w:rPr>
          <w:color w:val="231F20"/>
        </w:rPr>
        <w:t xml:space="preserve"> (</w:t>
      </w:r>
      <w:r>
        <w:rPr>
          <w:color w:val="231F20"/>
          <w:lang w:val="en-US"/>
        </w:rPr>
        <w:t>Dissertation Summary</w:t>
      </w:r>
      <w:r w:rsidRPr="00C56833">
        <w:rPr>
          <w:color w:val="231F20"/>
        </w:rPr>
        <w:t>): Arial Narrow 12pt</w:t>
      </w:r>
    </w:p>
    <w:p w14:paraId="5DDF9791" w14:textId="77777777" w:rsidR="00B3366B" w:rsidRPr="00C56833" w:rsidRDefault="00B3366B" w:rsidP="00B3366B">
      <w:pPr>
        <w:pStyle w:val="BodyText"/>
        <w:kinsoku w:val="0"/>
        <w:overflowPunct w:val="0"/>
        <w:spacing w:line="276" w:lineRule="auto"/>
        <w:jc w:val="center"/>
        <w:rPr>
          <w:color w:val="231F20"/>
        </w:rPr>
      </w:pPr>
      <w:r>
        <w:rPr>
          <w:color w:val="231F20"/>
          <w:lang w:val="en-US"/>
        </w:rPr>
        <w:t>Co-Supervisor</w:t>
      </w:r>
      <w:r>
        <w:rPr>
          <w:color w:val="231F20"/>
        </w:rPr>
        <w:t xml:space="preserve"> </w:t>
      </w:r>
      <w:r>
        <w:rPr>
          <w:color w:val="231F20"/>
          <w:lang w:val="en-US"/>
        </w:rPr>
        <w:t>(Dissertation Summary</w:t>
      </w:r>
      <w:r w:rsidRPr="00C56833">
        <w:rPr>
          <w:color w:val="231F20"/>
        </w:rPr>
        <w:t>): Arial Narrow 12 pt</w:t>
      </w:r>
    </w:p>
    <w:p w14:paraId="65C690A2" w14:textId="77777777" w:rsidR="00B3366B" w:rsidRPr="00C56833" w:rsidRDefault="00B3366B" w:rsidP="00B3366B">
      <w:pPr>
        <w:pStyle w:val="BodyText"/>
        <w:kinsoku w:val="0"/>
        <w:overflowPunct w:val="0"/>
        <w:spacing w:line="276" w:lineRule="auto"/>
        <w:ind w:right="1328"/>
        <w:jc w:val="center"/>
        <w:rPr>
          <w:color w:val="231F20"/>
        </w:rPr>
      </w:pPr>
    </w:p>
    <w:p w14:paraId="0DA77377" w14:textId="77777777" w:rsidR="00B3366B" w:rsidRPr="00C56833" w:rsidRDefault="00B3366B" w:rsidP="00B3366B">
      <w:pPr>
        <w:pStyle w:val="BodyText"/>
        <w:kinsoku w:val="0"/>
        <w:overflowPunct w:val="0"/>
        <w:spacing w:line="276" w:lineRule="auto"/>
        <w:ind w:right="1328"/>
        <w:jc w:val="center"/>
        <w:rPr>
          <w:color w:val="231F20"/>
        </w:rPr>
      </w:pPr>
    </w:p>
    <w:p w14:paraId="6C05632F" w14:textId="77777777" w:rsidR="00B3366B" w:rsidRPr="00C56833" w:rsidRDefault="00B3366B" w:rsidP="00B3366B">
      <w:pPr>
        <w:pStyle w:val="ParagrafAwal"/>
        <w:rPr>
          <w:lang w:val="id-ID"/>
        </w:rPr>
      </w:pPr>
      <w:r w:rsidRPr="00C56833">
        <w:rPr>
          <w:lang w:val="id-ID"/>
        </w:rPr>
        <w:t>DOI: ….(</w:t>
      </w:r>
      <w:r>
        <w:t>filled by the Journal</w:t>
      </w:r>
      <w:r w:rsidRPr="00C56833">
        <w:rPr>
          <w:lang w:val="id-ID"/>
        </w:rPr>
        <w:t>)</w:t>
      </w:r>
    </w:p>
    <w:p w14:paraId="25BB02CE" w14:textId="77777777" w:rsidR="00B3366B" w:rsidRPr="00C56833" w:rsidRDefault="00B3366B" w:rsidP="00B3366B">
      <w:pPr>
        <w:pStyle w:val="BodyText"/>
        <w:kinsoku w:val="0"/>
        <w:overflowPunct w:val="0"/>
        <w:spacing w:line="276" w:lineRule="auto"/>
        <w:ind w:right="1328"/>
        <w:jc w:val="center"/>
        <w:rPr>
          <w:color w:val="231F20"/>
        </w:rPr>
      </w:pPr>
    </w:p>
    <w:p w14:paraId="12674EB6" w14:textId="77777777" w:rsidR="00B3366B" w:rsidRPr="00C56833" w:rsidRDefault="00B3366B" w:rsidP="00B3366B">
      <w:pPr>
        <w:pStyle w:val="BodyText"/>
        <w:kinsoku w:val="0"/>
        <w:overflowPunct w:val="0"/>
        <w:spacing w:line="276" w:lineRule="auto"/>
        <w:ind w:right="1328"/>
        <w:jc w:val="center"/>
        <w:rPr>
          <w:color w:val="231F20"/>
        </w:rPr>
      </w:pPr>
    </w:p>
    <w:p w14:paraId="20436699" w14:textId="77777777" w:rsidR="00B3366B" w:rsidRPr="00C56833" w:rsidRDefault="00B3366B" w:rsidP="00B3366B">
      <w:pPr>
        <w:pStyle w:val="BodyText"/>
        <w:kinsoku w:val="0"/>
        <w:overflowPunct w:val="0"/>
        <w:spacing w:line="217" w:lineRule="exact"/>
        <w:ind w:left="717" w:right="434"/>
        <w:jc w:val="center"/>
        <w:rPr>
          <w:b/>
          <w:bCs/>
          <w:color w:val="231F20"/>
          <w:sz w:val="22"/>
          <w:szCs w:val="22"/>
        </w:rPr>
      </w:pPr>
      <w:r w:rsidRPr="00C56833">
        <w:rPr>
          <w:b/>
          <w:bCs/>
          <w:color w:val="231F20"/>
          <w:sz w:val="22"/>
          <w:szCs w:val="22"/>
        </w:rPr>
        <w:t xml:space="preserve">ABSTRACT </w:t>
      </w:r>
      <w:r w:rsidRPr="00C56833">
        <w:rPr>
          <w:bCs/>
          <w:color w:val="231F20"/>
          <w:sz w:val="22"/>
          <w:szCs w:val="22"/>
        </w:rPr>
        <w:t>(Arial Narrow 11 pt)</w:t>
      </w:r>
    </w:p>
    <w:p w14:paraId="54C3C430" w14:textId="77777777" w:rsidR="00B3366B" w:rsidRPr="00C56833" w:rsidRDefault="00B3366B" w:rsidP="00B3366B">
      <w:pPr>
        <w:pStyle w:val="TeksAbstrak"/>
        <w:rPr>
          <w:lang w:val="id-ID"/>
        </w:rPr>
      </w:pPr>
      <w:r>
        <w:t>Abstract in English</w:t>
      </w:r>
      <w:r w:rsidRPr="00C56833">
        <w:rPr>
          <w:lang w:val="id-ID"/>
        </w:rPr>
        <w:t xml:space="preserve">. </w:t>
      </w:r>
      <w:r>
        <w:t>Abstract length is</w:t>
      </w:r>
      <w:r w:rsidRPr="00C56833">
        <w:rPr>
          <w:lang w:val="id-ID"/>
        </w:rPr>
        <w:t xml:space="preserve"> 100-150 </w:t>
      </w:r>
      <w:r>
        <w:t>words</w:t>
      </w:r>
      <w:r w:rsidRPr="00C56833">
        <w:rPr>
          <w:lang w:val="id-ID"/>
        </w:rPr>
        <w:t xml:space="preserve"> (Arial Narrow 12 pt)</w:t>
      </w:r>
    </w:p>
    <w:p w14:paraId="754A3FA6" w14:textId="77777777" w:rsidR="00B3366B" w:rsidRPr="00C56833" w:rsidRDefault="00B3366B" w:rsidP="00B3366B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14:paraId="3C78B7D2" w14:textId="77777777" w:rsidR="00B3366B" w:rsidRPr="00C56833" w:rsidRDefault="00B3366B" w:rsidP="00B3366B">
      <w:pPr>
        <w:pStyle w:val="BodyText"/>
        <w:kinsoku w:val="0"/>
        <w:overflowPunct w:val="0"/>
        <w:ind w:left="717" w:right="434"/>
        <w:jc w:val="center"/>
        <w:rPr>
          <w:b/>
          <w:bCs/>
          <w:color w:val="231F20"/>
          <w:sz w:val="22"/>
          <w:szCs w:val="22"/>
        </w:rPr>
      </w:pPr>
      <w:r w:rsidRPr="00C56833">
        <w:rPr>
          <w:b/>
          <w:bCs/>
          <w:color w:val="231F20"/>
          <w:sz w:val="22"/>
          <w:szCs w:val="22"/>
        </w:rPr>
        <w:t xml:space="preserve">KEYWORDS </w:t>
      </w:r>
      <w:r w:rsidRPr="00C56833">
        <w:rPr>
          <w:bCs/>
          <w:color w:val="231F20"/>
          <w:sz w:val="22"/>
          <w:szCs w:val="22"/>
        </w:rPr>
        <w:t>(Arrial Narrow 11 pt)</w:t>
      </w:r>
    </w:p>
    <w:p w14:paraId="7E30B825" w14:textId="77777777" w:rsidR="00B3366B" w:rsidRPr="00C56833" w:rsidRDefault="00B3366B" w:rsidP="00B3366B">
      <w:pPr>
        <w:pStyle w:val="TeksAbstrak"/>
        <w:rPr>
          <w:lang w:val="id-ID"/>
        </w:rPr>
      </w:pPr>
      <w:r>
        <w:rPr>
          <w:lang w:val="id-ID"/>
        </w:rPr>
        <w:t xml:space="preserve">Keywords in </w:t>
      </w:r>
      <w:r>
        <w:t>English</w:t>
      </w:r>
      <w:r w:rsidRPr="00C56833">
        <w:rPr>
          <w:lang w:val="id-ID"/>
        </w:rPr>
        <w:t xml:space="preserve"> (Arial Narrow 12 pt)</w:t>
      </w:r>
    </w:p>
    <w:p w14:paraId="2E1560DF" w14:textId="77777777" w:rsidR="00B3366B" w:rsidRPr="00C56833" w:rsidRDefault="00B3366B" w:rsidP="00B3366B">
      <w:pPr>
        <w:pStyle w:val="BodyText"/>
        <w:kinsoku w:val="0"/>
        <w:overflowPunct w:val="0"/>
        <w:rPr>
          <w:sz w:val="28"/>
          <w:szCs w:val="28"/>
        </w:rPr>
      </w:pPr>
    </w:p>
    <w:p w14:paraId="0532278D" w14:textId="77777777" w:rsidR="00B3366B" w:rsidRPr="00C56833" w:rsidRDefault="00B3366B" w:rsidP="00B3366B">
      <w:pPr>
        <w:pStyle w:val="BodyText"/>
        <w:kinsoku w:val="0"/>
        <w:overflowPunct w:val="0"/>
        <w:rPr>
          <w:sz w:val="28"/>
          <w:szCs w:val="28"/>
        </w:rPr>
      </w:pPr>
    </w:p>
    <w:p w14:paraId="70240C35" w14:textId="77777777" w:rsidR="00B3366B" w:rsidRPr="00C56833" w:rsidRDefault="00B3366B" w:rsidP="00B3366B">
      <w:pPr>
        <w:pStyle w:val="Subjudul1"/>
        <w:numPr>
          <w:ilvl w:val="0"/>
          <w:numId w:val="3"/>
        </w:numPr>
        <w:spacing w:after="0" w:line="240" w:lineRule="auto"/>
        <w:ind w:left="284" w:hanging="284"/>
        <w:rPr>
          <w:lang w:val="id-ID"/>
        </w:rPr>
      </w:pPr>
      <w:r>
        <w:rPr>
          <w:rFonts w:cs="Times New Roman"/>
        </w:rPr>
        <w:t xml:space="preserve">THESIS/DISSERTATION SUMMARY </w:t>
      </w:r>
      <w:r w:rsidRPr="00C56833">
        <w:rPr>
          <w:rFonts w:cs="Times New Roman"/>
          <w:lang w:val="id-ID"/>
        </w:rPr>
        <w:t>FORMAT (Arial Narrow, 13 pt)</w:t>
      </w:r>
    </w:p>
    <w:p w14:paraId="31F5521A" w14:textId="77777777" w:rsidR="00B3366B" w:rsidRPr="00C56833" w:rsidRDefault="00B3366B" w:rsidP="00B3366B">
      <w:pPr>
        <w:pStyle w:val="Subjudul1"/>
        <w:spacing w:after="0" w:line="240" w:lineRule="auto"/>
        <w:ind w:left="284"/>
        <w:rPr>
          <w:lang w:val="id-ID"/>
        </w:rPr>
      </w:pPr>
    </w:p>
    <w:p w14:paraId="2B5B8B3C" w14:textId="0F716334" w:rsidR="00B3366B" w:rsidRPr="00C56833" w:rsidRDefault="00B3366B" w:rsidP="00B3366B">
      <w:pPr>
        <w:pStyle w:val="ListParagraph"/>
        <w:spacing w:line="360" w:lineRule="auto"/>
        <w:ind w:left="0"/>
        <w:rPr>
          <w:rFonts w:ascii="Arial Narrow" w:hAnsi="Arial Narrow"/>
          <w:lang w:val="id-ID"/>
        </w:rPr>
      </w:pPr>
      <w:r>
        <w:rPr>
          <w:rFonts w:ascii="Arial Narrow" w:hAnsi="Arial Narrow"/>
          <w:i/>
          <w:lang w:val="id-ID"/>
        </w:rPr>
        <w:t>Paradigma</w:t>
      </w:r>
      <w:r w:rsidRPr="00A66F9F">
        <w:rPr>
          <w:rFonts w:ascii="Arial Narrow" w:hAnsi="Arial Narrow"/>
          <w:i/>
          <w:lang w:val="id-ID"/>
        </w:rPr>
        <w:t>: Journal of Cultural Studies</w:t>
      </w:r>
      <w:r w:rsidRPr="00A66F9F">
        <w:rPr>
          <w:rFonts w:ascii="Arial Narrow" w:hAnsi="Arial Narrow"/>
          <w:lang w:val="id-ID"/>
        </w:rPr>
        <w:t xml:space="preserve"> is a reviewed </w:t>
      </w:r>
      <w:r>
        <w:rPr>
          <w:rFonts w:ascii="Arial Narrow" w:hAnsi="Arial Narrow"/>
          <w:lang w:val="en-US"/>
        </w:rPr>
        <w:t>journal</w:t>
      </w:r>
      <w:r w:rsidRPr="00A66F9F">
        <w:rPr>
          <w:rFonts w:ascii="Arial Narrow" w:hAnsi="Arial Narrow"/>
          <w:lang w:val="id-ID"/>
        </w:rPr>
        <w:t xml:space="preserve">. </w:t>
      </w:r>
      <w:r>
        <w:rPr>
          <w:rFonts w:ascii="Arial Narrow" w:hAnsi="Arial Narrow"/>
          <w:i/>
          <w:lang w:val="id-ID"/>
        </w:rPr>
        <w:t>Paradigma</w:t>
      </w:r>
      <w:r w:rsidRPr="00A66F9F">
        <w:rPr>
          <w:rFonts w:ascii="Arial Narrow" w:hAnsi="Arial Narrow"/>
          <w:i/>
          <w:lang w:val="id-ID"/>
        </w:rPr>
        <w:t>: Journal of Cultural Studies</w:t>
      </w:r>
      <w:r w:rsidRPr="00A66F9F">
        <w:rPr>
          <w:rFonts w:ascii="Arial Narrow" w:hAnsi="Arial Narrow"/>
          <w:lang w:val="id-ID"/>
        </w:rPr>
        <w:t xml:space="preserve"> accepts original articles regarding various issues in cultural science, including but not limited to philosophy, literature, archaeology, anthropology, linguistics, history, cultural studies, philology, arts, library</w:t>
      </w:r>
      <w:r>
        <w:rPr>
          <w:rFonts w:ascii="Arial Narrow" w:hAnsi="Arial Narrow"/>
          <w:lang w:val="en-US"/>
        </w:rPr>
        <w:t>,</w:t>
      </w:r>
      <w:r w:rsidRPr="00A66F9F">
        <w:rPr>
          <w:rFonts w:ascii="Arial Narrow" w:hAnsi="Arial Narrow"/>
          <w:lang w:val="id-ID"/>
        </w:rPr>
        <w:t xml:space="preserve"> and information sciences that </w:t>
      </w:r>
      <w:r>
        <w:rPr>
          <w:rFonts w:ascii="Arial Narrow" w:hAnsi="Arial Narrow"/>
          <w:lang w:val="en-US"/>
        </w:rPr>
        <w:t>focus</w:t>
      </w:r>
      <w:r w:rsidRPr="00A66F9F">
        <w:rPr>
          <w:rFonts w:ascii="Arial Narrow" w:hAnsi="Arial Narrow"/>
          <w:lang w:val="id-ID"/>
        </w:rPr>
        <w:t xml:space="preserve"> on useful assessment and research. This journal fairly contains various articles on high-quality theoretical, empirical, comparative, or exploratory </w:t>
      </w:r>
      <w:r>
        <w:rPr>
          <w:rFonts w:ascii="Arial Narrow" w:hAnsi="Arial Narrow"/>
          <w:lang w:val="en-US"/>
        </w:rPr>
        <w:t>research</w:t>
      </w:r>
      <w:r w:rsidRPr="00A66F9F">
        <w:rPr>
          <w:rFonts w:ascii="Arial Narrow" w:hAnsi="Arial Narrow"/>
          <w:lang w:val="id-ID"/>
        </w:rPr>
        <w:t xml:space="preserve">, including articles on undergraduate students' final assigned articles, book reviews, and a summary of the thesis/dissertation. All accepted documents—written by students at the bachelor, magister, and doctorate levels, plus graduates and experts—will be published online and in print. </w:t>
      </w:r>
    </w:p>
    <w:p w14:paraId="71F943D4" w14:textId="72143BC4" w:rsidR="00B3366B" w:rsidRDefault="00B3366B" w:rsidP="00B3366B">
      <w:pPr>
        <w:pStyle w:val="ListParagraph"/>
        <w:spacing w:line="360" w:lineRule="auto"/>
        <w:ind w:left="0" w:firstLine="567"/>
        <w:rPr>
          <w:rFonts w:ascii="Arial Narrow" w:hAnsi="Arial Narrow"/>
          <w:lang w:val="en-US"/>
        </w:rPr>
      </w:pPr>
      <w:r>
        <w:rPr>
          <w:rFonts w:ascii="Arial Narrow" w:hAnsi="Arial Narrow"/>
          <w:i/>
          <w:lang w:val="id-ID"/>
        </w:rPr>
        <w:t>Paradigma</w:t>
      </w:r>
      <w:r>
        <w:rPr>
          <w:rFonts w:ascii="Arial Narrow" w:hAnsi="Arial Narrow"/>
          <w:i/>
          <w:lang w:val="en-US"/>
        </w:rPr>
        <w:t>:</w:t>
      </w:r>
      <w:r w:rsidRPr="00C56833">
        <w:rPr>
          <w:rFonts w:ascii="Arial Narrow" w:hAnsi="Arial Narrow"/>
          <w:i/>
          <w:lang w:val="id-ID"/>
        </w:rPr>
        <w:t xml:space="preserve"> </w:t>
      </w:r>
      <w:r>
        <w:rPr>
          <w:rFonts w:ascii="Arial Narrow" w:hAnsi="Arial Narrow"/>
          <w:i/>
          <w:lang w:val="en-US"/>
        </w:rPr>
        <w:t xml:space="preserve">Jurnal Kajian </w:t>
      </w:r>
      <w:proofErr w:type="spellStart"/>
      <w:r>
        <w:rPr>
          <w:rFonts w:ascii="Arial Narrow" w:hAnsi="Arial Narrow"/>
          <w:i/>
          <w:lang w:val="en-US"/>
        </w:rPr>
        <w:t>Budaya</w:t>
      </w:r>
      <w:proofErr w:type="spellEnd"/>
      <w:r w:rsidRPr="00C56833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en-US"/>
        </w:rPr>
        <w:t>is published t</w:t>
      </w:r>
      <w:r>
        <w:rPr>
          <w:rFonts w:ascii="Arial Narrow" w:hAnsi="Arial Narrow"/>
          <w:lang w:val="en-US"/>
        </w:rPr>
        <w:t>hree times</w:t>
      </w:r>
      <w:r>
        <w:rPr>
          <w:rFonts w:ascii="Arial Narrow" w:hAnsi="Arial Narrow"/>
          <w:lang w:val="en-US"/>
        </w:rPr>
        <w:t xml:space="preserve"> a year</w:t>
      </w:r>
      <w:r w:rsidRPr="00C56833">
        <w:rPr>
          <w:rFonts w:ascii="Arial Narrow" w:hAnsi="Arial Narrow"/>
          <w:lang w:val="id-ID"/>
        </w:rPr>
        <w:t xml:space="preserve">, </w:t>
      </w:r>
      <w:r>
        <w:rPr>
          <w:rFonts w:ascii="Arial Narrow" w:hAnsi="Arial Narrow"/>
          <w:lang w:val="en-US"/>
        </w:rPr>
        <w:t xml:space="preserve">every </w:t>
      </w:r>
      <w:r>
        <w:rPr>
          <w:rFonts w:ascii="Arial Narrow" w:hAnsi="Arial Narrow"/>
          <w:lang w:val="en-US"/>
        </w:rPr>
        <w:t xml:space="preserve">April, </w:t>
      </w:r>
      <w:r>
        <w:rPr>
          <w:rFonts w:ascii="Arial Narrow" w:hAnsi="Arial Narrow"/>
          <w:lang w:val="en-US"/>
        </w:rPr>
        <w:t>July</w:t>
      </w:r>
      <w:r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lang w:val="en-US"/>
        </w:rPr>
        <w:t xml:space="preserve"> and December</w:t>
      </w:r>
      <w:r w:rsidRPr="00C56833">
        <w:rPr>
          <w:rFonts w:ascii="Arial Narrow" w:hAnsi="Arial Narrow"/>
          <w:lang w:val="id-ID"/>
        </w:rPr>
        <w:t xml:space="preserve">. </w:t>
      </w:r>
      <w:r>
        <w:rPr>
          <w:rFonts w:ascii="Arial Narrow" w:hAnsi="Arial Narrow"/>
          <w:lang w:val="en-US"/>
        </w:rPr>
        <w:t>Submission and processing of</w:t>
      </w:r>
      <w:r w:rsidRPr="00C56833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i/>
          <w:lang w:val="id-ID"/>
        </w:rPr>
        <w:t>Paradigma</w:t>
      </w:r>
      <w:r w:rsidRPr="00C56833">
        <w:rPr>
          <w:rFonts w:ascii="Arial Narrow" w:hAnsi="Arial Narrow"/>
          <w:i/>
          <w:lang w:val="id-ID"/>
        </w:rPr>
        <w:t xml:space="preserve">, </w:t>
      </w:r>
      <w:r>
        <w:rPr>
          <w:rFonts w:ascii="Arial Narrow" w:hAnsi="Arial Narrow"/>
          <w:i/>
          <w:lang w:val="en-US"/>
        </w:rPr>
        <w:t xml:space="preserve">Journal of Cultural Studies documents </w:t>
      </w:r>
      <w:r>
        <w:rPr>
          <w:rFonts w:ascii="Arial Narrow" w:hAnsi="Arial Narrow"/>
          <w:lang w:val="en-US"/>
        </w:rPr>
        <w:t>are free.</w:t>
      </w:r>
    </w:p>
    <w:p w14:paraId="02ABFD5A" w14:textId="77777777" w:rsidR="00B3366B" w:rsidRPr="00DC3064" w:rsidRDefault="00B3366B" w:rsidP="00B3366B">
      <w:pPr>
        <w:spacing w:line="360" w:lineRule="auto"/>
        <w:ind w:firstLine="567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Tables and i</w:t>
      </w:r>
      <w:r w:rsidRPr="00DC3064">
        <w:rPr>
          <w:rFonts w:ascii="Arial Narrow" w:hAnsi="Arial Narrow"/>
          <w:lang w:val="en-US"/>
        </w:rPr>
        <w:t>llustrations such as pictures, photos, and screenshots are presented with the following conditions.</w:t>
      </w:r>
    </w:p>
    <w:p w14:paraId="1B231760" w14:textId="77777777" w:rsidR="00B3366B" w:rsidRDefault="00B3366B" w:rsidP="00B3366B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  <w:lang w:val="en-US"/>
        </w:rPr>
      </w:pPr>
      <w:r w:rsidRPr="00DC3064">
        <w:rPr>
          <w:rFonts w:ascii="Arial Narrow" w:hAnsi="Arial Narrow"/>
          <w:lang w:val="en-US"/>
        </w:rPr>
        <w:t xml:space="preserve">Resolution must be high, at least 300 DPI (in tiff, </w:t>
      </w:r>
      <w:proofErr w:type="spellStart"/>
      <w:r w:rsidRPr="00DC3064">
        <w:rPr>
          <w:rFonts w:ascii="Arial Narrow" w:hAnsi="Arial Narrow"/>
          <w:lang w:val="en-US"/>
        </w:rPr>
        <w:t>png</w:t>
      </w:r>
      <w:proofErr w:type="spellEnd"/>
      <w:r w:rsidRPr="00DC3064">
        <w:rPr>
          <w:rFonts w:ascii="Arial Narrow" w:hAnsi="Arial Narrow"/>
          <w:lang w:val="en-US"/>
        </w:rPr>
        <w:t>, or jpg format)</w:t>
      </w:r>
      <w:r>
        <w:rPr>
          <w:rFonts w:ascii="Arial Narrow" w:hAnsi="Arial Narrow"/>
          <w:lang w:val="en-US"/>
        </w:rPr>
        <w:t>.</w:t>
      </w:r>
    </w:p>
    <w:p w14:paraId="2C4481C4" w14:textId="77777777" w:rsidR="00B3366B" w:rsidRDefault="00B3366B" w:rsidP="00B3366B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  <w:lang w:val="en-US"/>
        </w:rPr>
      </w:pPr>
      <w:r w:rsidRPr="00DC3064">
        <w:rPr>
          <w:rFonts w:ascii="Arial Narrow" w:hAnsi="Arial Narrow"/>
          <w:lang w:val="en-US"/>
        </w:rPr>
        <w:t>The size of pictures, graphic, table, etc.</w:t>
      </w:r>
      <w:r>
        <w:rPr>
          <w:rFonts w:ascii="Arial Narrow" w:hAnsi="Arial Narrow"/>
          <w:lang w:val="en-US"/>
        </w:rPr>
        <w:t xml:space="preserve"> is adjusted to the paper size.</w:t>
      </w:r>
    </w:p>
    <w:p w14:paraId="5B32F60C" w14:textId="75BE95B6" w:rsidR="00B3366B" w:rsidRDefault="00B3366B" w:rsidP="00B3366B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  <w:lang w:val="en-US"/>
        </w:rPr>
      </w:pPr>
      <w:r w:rsidRPr="00DC3064">
        <w:rPr>
          <w:rFonts w:ascii="Arial Narrow" w:hAnsi="Arial Narrow"/>
          <w:lang w:val="en-US"/>
        </w:rPr>
        <w:lastRenderedPageBreak/>
        <w:t xml:space="preserve">The </w:t>
      </w:r>
      <w:r>
        <w:rPr>
          <w:rFonts w:ascii="Arial Narrow" w:hAnsi="Arial Narrow"/>
          <w:lang w:val="en-US"/>
        </w:rPr>
        <w:t>table</w:t>
      </w:r>
      <w:r w:rsidRPr="00DC3064">
        <w:rPr>
          <w:rFonts w:ascii="Arial Narrow" w:hAnsi="Arial Narrow"/>
          <w:lang w:val="en-US"/>
        </w:rPr>
        <w:t xml:space="preserve"> title is put at the bottom, typed from the </w:t>
      </w:r>
      <w:r>
        <w:rPr>
          <w:rFonts w:ascii="Arial Narrow" w:hAnsi="Arial Narrow"/>
          <w:lang w:val="en-US"/>
        </w:rPr>
        <w:t xml:space="preserve">center, </w:t>
      </w:r>
      <w:r>
        <w:rPr>
          <w:rFonts w:ascii="Arial Narrow" w:hAnsi="Arial Narrow"/>
          <w:lang w:val="en-US"/>
        </w:rPr>
        <w:t xml:space="preserve">and </w:t>
      </w:r>
      <w:r>
        <w:rPr>
          <w:rFonts w:ascii="Arial Narrow" w:hAnsi="Arial Narrow"/>
          <w:lang w:val="en-US"/>
        </w:rPr>
        <w:t>given a serial number.</w:t>
      </w:r>
    </w:p>
    <w:p w14:paraId="4D160CE4" w14:textId="35532D27" w:rsidR="00B3366B" w:rsidRPr="00DC3064" w:rsidRDefault="00B3366B" w:rsidP="00B3366B">
      <w:pPr>
        <w:pStyle w:val="ListParagraph"/>
        <w:numPr>
          <w:ilvl w:val="1"/>
          <w:numId w:val="2"/>
        </w:numPr>
        <w:spacing w:line="360" w:lineRule="auto"/>
        <w:rPr>
          <w:rFonts w:ascii="Arial Narrow" w:hAnsi="Arial Narrow"/>
          <w:lang w:val="en-US"/>
        </w:rPr>
      </w:pPr>
      <w:r w:rsidRPr="00DC3064">
        <w:rPr>
          <w:rFonts w:ascii="Arial Narrow" w:hAnsi="Arial Narrow"/>
          <w:lang w:val="en-US"/>
        </w:rPr>
        <w:t>The</w:t>
      </w:r>
      <w:r>
        <w:rPr>
          <w:rFonts w:ascii="Arial Narrow" w:hAnsi="Arial Narrow"/>
          <w:lang w:val="en-US"/>
        </w:rPr>
        <w:t xml:space="preserve"> illustration, graphic, and photo</w:t>
      </w:r>
      <w:r w:rsidRPr="00DC3064">
        <w:rPr>
          <w:rFonts w:ascii="Arial Narrow" w:hAnsi="Arial Narrow"/>
          <w:lang w:val="en-US"/>
        </w:rPr>
        <w:t xml:space="preserve"> title is put at the bottom, typed from the le</w:t>
      </w:r>
      <w:r>
        <w:rPr>
          <w:rFonts w:ascii="Arial Narrow" w:hAnsi="Arial Narrow"/>
          <w:lang w:val="en-US"/>
        </w:rPr>
        <w:t xml:space="preserve">ft edge, </w:t>
      </w:r>
      <w:r>
        <w:rPr>
          <w:rFonts w:ascii="Arial Narrow" w:hAnsi="Arial Narrow"/>
          <w:lang w:val="en-US"/>
        </w:rPr>
        <w:t xml:space="preserve">and </w:t>
      </w:r>
      <w:r>
        <w:rPr>
          <w:rFonts w:ascii="Arial Narrow" w:hAnsi="Arial Narrow"/>
          <w:lang w:val="en-US"/>
        </w:rPr>
        <w:t>given a serial number.</w:t>
      </w:r>
    </w:p>
    <w:p w14:paraId="61F95B32" w14:textId="77777777" w:rsidR="00B3366B" w:rsidRPr="00C07506" w:rsidRDefault="00B3366B" w:rsidP="00B3366B">
      <w:pPr>
        <w:spacing w:line="360" w:lineRule="auto"/>
        <w:ind w:firstLine="720"/>
        <w:rPr>
          <w:rFonts w:ascii="Arial Narrow" w:hAnsi="Arial Narrow" w:cs="Times New Roman"/>
          <w:color w:val="000000"/>
          <w:lang w:val="id-ID"/>
        </w:rPr>
      </w:pPr>
      <w:r w:rsidRPr="00C07506">
        <w:rPr>
          <w:rFonts w:ascii="Arial Narrow" w:hAnsi="Arial Narrow" w:cs="Times New Roman"/>
          <w:color w:val="000000"/>
          <w:lang w:val="id-ID"/>
        </w:rPr>
        <w:t>The thesis or dissertation summary is written in Indonesian or English.</w:t>
      </w:r>
      <w:r>
        <w:rPr>
          <w:rFonts w:ascii="Arial Narrow" w:hAnsi="Arial Narrow" w:cs="Times New Roman"/>
          <w:color w:val="000000"/>
          <w:lang w:val="en-US"/>
        </w:rPr>
        <w:t xml:space="preserve"> </w:t>
      </w:r>
      <w:r w:rsidRPr="00C07506">
        <w:rPr>
          <w:rFonts w:ascii="Arial Narrow" w:hAnsi="Arial Narrow" w:cs="Times New Roman"/>
          <w:color w:val="000000"/>
          <w:lang w:val="id-ID"/>
        </w:rPr>
        <w:t>The summary contains a maximum of 25% of the thesis or dissertation contents.</w:t>
      </w:r>
      <w:r>
        <w:rPr>
          <w:rFonts w:ascii="Arial Narrow" w:hAnsi="Arial Narrow" w:cs="Times New Roman"/>
          <w:color w:val="000000"/>
          <w:lang w:val="en-US"/>
        </w:rPr>
        <w:t xml:space="preserve"> </w:t>
      </w:r>
      <w:r w:rsidRPr="00C07506">
        <w:rPr>
          <w:rFonts w:ascii="Arial Narrow" w:hAnsi="Arial Narrow" w:cs="Times New Roman"/>
          <w:color w:val="000000"/>
          <w:lang w:val="id-ID"/>
        </w:rPr>
        <w:t>The thesis or dissertation is written in A4 format, with 1.5 spacing.The summary must include seven elements of the thesis or dissertation: (1) the research topic as the title of the summary; (2) background; (3) research problems; (4) theoretical framework; (5) research methodology; (6) analysis and research results; (7) conclusion; (8) list of references/bibliography (only the literature referred to in summary).</w:t>
      </w:r>
      <w:r>
        <w:rPr>
          <w:rFonts w:ascii="Arial Narrow" w:hAnsi="Arial Narrow" w:cs="Times New Roman"/>
          <w:color w:val="000000"/>
          <w:lang w:val="en-US"/>
        </w:rPr>
        <w:t xml:space="preserve"> </w:t>
      </w:r>
      <w:r w:rsidRPr="00C07506">
        <w:rPr>
          <w:rFonts w:ascii="Arial Narrow" w:hAnsi="Arial Narrow" w:cs="Times New Roman"/>
          <w:color w:val="000000"/>
          <w:lang w:val="en-US"/>
        </w:rPr>
        <w:t>The summary is written in an essay format, meaning that the researcher composes a new article, not copying parts of the thesis or dissertation. Don't use the eight summary elements as subtitles.</w:t>
      </w:r>
    </w:p>
    <w:p w14:paraId="362C7B3C" w14:textId="77777777" w:rsidR="00B3366B" w:rsidRPr="00C56833" w:rsidRDefault="00B3366B" w:rsidP="00B3366B">
      <w:pPr>
        <w:pStyle w:val="Paragraf"/>
        <w:rPr>
          <w:lang w:val="id-ID"/>
        </w:rPr>
      </w:pPr>
    </w:p>
    <w:p w14:paraId="6380801E" w14:textId="77777777" w:rsidR="00B3366B" w:rsidRPr="00C56833" w:rsidRDefault="00B3366B" w:rsidP="00B3366B">
      <w:pPr>
        <w:pStyle w:val="Subjudul1"/>
        <w:numPr>
          <w:ilvl w:val="0"/>
          <w:numId w:val="3"/>
        </w:numPr>
        <w:spacing w:after="0" w:line="360" w:lineRule="auto"/>
        <w:ind w:left="284" w:hanging="284"/>
        <w:rPr>
          <w:rFonts w:cs="Times New Roman"/>
          <w:lang w:val="id-ID"/>
        </w:rPr>
      </w:pPr>
      <w:r>
        <w:t xml:space="preserve">REFERENCES </w:t>
      </w:r>
      <w:r w:rsidRPr="00C56833">
        <w:rPr>
          <w:rFonts w:cs="Times New Roman"/>
          <w:lang w:val="id-ID"/>
        </w:rPr>
        <w:t>(Arial Narrow, 13 pt)</w:t>
      </w:r>
    </w:p>
    <w:p w14:paraId="53BFD823" w14:textId="0D45B54F" w:rsidR="00B3366B" w:rsidRPr="00C56833" w:rsidRDefault="00B3366B" w:rsidP="00B3366B">
      <w:pPr>
        <w:pStyle w:val="ListParagraph"/>
        <w:spacing w:line="360" w:lineRule="auto"/>
        <w:ind w:left="0"/>
        <w:rPr>
          <w:rFonts w:ascii="Arial Narrow" w:hAnsi="Arial Narrow"/>
          <w:lang w:val="id-ID"/>
        </w:rPr>
      </w:pPr>
      <w:r>
        <w:rPr>
          <w:rFonts w:ascii="Arial Narrow" w:hAnsi="Arial Narrow"/>
          <w:lang w:val="en-US"/>
        </w:rPr>
        <w:t xml:space="preserve">Citation and reference follow </w:t>
      </w:r>
      <w:r w:rsidRPr="00C56833">
        <w:rPr>
          <w:rFonts w:ascii="Arial Narrow" w:hAnsi="Arial Narrow"/>
          <w:lang w:val="id-ID"/>
        </w:rPr>
        <w:t>Kate Turabian</w:t>
      </w:r>
      <w:r>
        <w:rPr>
          <w:rFonts w:ascii="Arial Narrow" w:hAnsi="Arial Narrow"/>
          <w:lang w:val="en-US"/>
        </w:rPr>
        <w:t>’s style</w:t>
      </w:r>
      <w:r>
        <w:rPr>
          <w:rFonts w:ascii="Arial Narrow" w:hAnsi="Arial Narrow"/>
          <w:lang w:val="id-ID"/>
        </w:rPr>
        <w:t xml:space="preserve"> in </w:t>
      </w:r>
      <w:r w:rsidRPr="00C56833">
        <w:rPr>
          <w:rFonts w:ascii="Arial Narrow" w:hAnsi="Arial Narrow"/>
          <w:i/>
          <w:lang w:val="id-ID"/>
        </w:rPr>
        <w:t>A Manual for Writers of Research Papers, Theses, and Dissertation</w:t>
      </w:r>
      <w:r w:rsidRPr="00C56833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en-US"/>
        </w:rPr>
        <w:t>revised by</w:t>
      </w:r>
      <w:r w:rsidRPr="00C56833">
        <w:rPr>
          <w:rFonts w:ascii="Arial Narrow" w:hAnsi="Arial Narrow"/>
          <w:lang w:val="id-ID"/>
        </w:rPr>
        <w:t xml:space="preserve"> Wayne C. Booth, Gregory G. Colomb, Joseph M. Williams</w:t>
      </w:r>
      <w:r>
        <w:rPr>
          <w:rFonts w:ascii="Arial Narrow" w:hAnsi="Arial Narrow"/>
          <w:lang w:val="en-US"/>
        </w:rPr>
        <w:t>,</w:t>
      </w:r>
      <w:r w:rsidRPr="00C56833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en-US"/>
        </w:rPr>
        <w:t>and</w:t>
      </w:r>
      <w:r w:rsidRPr="00C56833">
        <w:rPr>
          <w:rFonts w:ascii="Arial Narrow" w:hAnsi="Arial Narrow"/>
          <w:lang w:val="id-ID"/>
        </w:rPr>
        <w:t xml:space="preserve"> The University of Chicago Press Editorial Staff, 7</w:t>
      </w:r>
      <w:proofErr w:type="spellStart"/>
      <w:r w:rsidRPr="0088385F">
        <w:rPr>
          <w:rFonts w:ascii="Arial Narrow" w:hAnsi="Arial Narrow"/>
          <w:vertAlign w:val="superscript"/>
          <w:lang w:val="en-US"/>
        </w:rPr>
        <w:t>th</w:t>
      </w:r>
      <w:proofErr w:type="spellEnd"/>
      <w:r>
        <w:rPr>
          <w:rFonts w:ascii="Arial Narrow" w:hAnsi="Arial Narrow"/>
          <w:lang w:val="en-US"/>
        </w:rPr>
        <w:t xml:space="preserve"> edition</w:t>
      </w:r>
      <w:r w:rsidRPr="00C56833">
        <w:rPr>
          <w:rFonts w:ascii="Arial Narrow" w:hAnsi="Arial Narrow"/>
          <w:lang w:val="id-ID"/>
        </w:rPr>
        <w:t xml:space="preserve">. </w:t>
      </w:r>
    </w:p>
    <w:p w14:paraId="01D39D5F" w14:textId="5F6EDDA0" w:rsidR="00B3366B" w:rsidRDefault="00B3366B" w:rsidP="00B336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d-ID"/>
        </w:rPr>
      </w:pPr>
      <w:r w:rsidRPr="00DB2E14">
        <w:rPr>
          <w:rFonts w:ascii="Arial Narrow" w:hAnsi="Arial Narrow"/>
          <w:lang w:val="id-ID"/>
        </w:rPr>
        <w:t xml:space="preserve">Citations and references must be done consistently. For example, if you cite and refer to it in brackets—it is highly recommended, </w:t>
      </w:r>
      <w:r>
        <w:rPr>
          <w:rFonts w:ascii="Arial Narrow" w:hAnsi="Arial Narrow"/>
          <w:lang w:val="en-US"/>
        </w:rPr>
        <w:t xml:space="preserve">that </w:t>
      </w:r>
      <w:r w:rsidRPr="00DB2E14">
        <w:rPr>
          <w:rFonts w:ascii="Arial Narrow" w:hAnsi="Arial Narrow"/>
          <w:lang w:val="id-ID"/>
        </w:rPr>
        <w:t>at the end of the article, it should be "Reference List". However, if citing and referring to footnotes—not endnotes, “Bibliography” must be put at the end of the article.</w:t>
      </w:r>
    </w:p>
    <w:p w14:paraId="2E48F325" w14:textId="77777777" w:rsidR="00B3366B" w:rsidRDefault="00B3366B" w:rsidP="00B336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d-ID"/>
        </w:rPr>
      </w:pPr>
      <w:r w:rsidRPr="00DB2E14">
        <w:rPr>
          <w:rFonts w:ascii="Arial Narrow" w:hAnsi="Arial Narrow"/>
          <w:lang w:val="id-ID"/>
        </w:rPr>
        <w:t>The reference list or bibliography contains only the literature referred to in the article.</w:t>
      </w:r>
    </w:p>
    <w:p w14:paraId="3FA49DAC" w14:textId="77777777" w:rsidR="00B3366B" w:rsidRPr="00DB2E14" w:rsidRDefault="00B3366B" w:rsidP="00B336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d-ID"/>
        </w:rPr>
      </w:pPr>
      <w:r w:rsidRPr="00DB2E14">
        <w:rPr>
          <w:rFonts w:ascii="Arial Narrow" w:hAnsi="Arial Narrow"/>
          <w:lang w:val="id-ID"/>
        </w:rPr>
        <w:t>The way to write references in brackets and footnotes is different. Likewise, writing references in footnotes and the bibliography are also different.</w:t>
      </w:r>
    </w:p>
    <w:p w14:paraId="2941A80D" w14:textId="77777777" w:rsidR="00B3366B" w:rsidRPr="00C56833" w:rsidRDefault="00B3366B" w:rsidP="00B3366B">
      <w:pPr>
        <w:pStyle w:val="ListParagraph"/>
        <w:spacing w:line="360" w:lineRule="auto"/>
        <w:ind w:left="360"/>
        <w:rPr>
          <w:rFonts w:ascii="Arial Narrow" w:hAnsi="Arial Narrow"/>
          <w:lang w:val="id-ID"/>
        </w:rPr>
      </w:pPr>
    </w:p>
    <w:p w14:paraId="56D8C906" w14:textId="77777777" w:rsidR="00B3366B" w:rsidRDefault="00B3366B" w:rsidP="00B3366B">
      <w:pPr>
        <w:spacing w:line="360" w:lineRule="auto"/>
        <w:ind w:left="397" w:hanging="397"/>
        <w:rPr>
          <w:rFonts w:ascii="Arial Narrow" w:hAnsi="Arial Narrow"/>
          <w:b/>
          <w:i/>
          <w:lang w:val="id-ID"/>
        </w:rPr>
      </w:pPr>
      <w:r w:rsidRPr="00DB2E14">
        <w:rPr>
          <w:rFonts w:ascii="Arial Narrow" w:hAnsi="Arial Narrow"/>
          <w:b/>
          <w:i/>
          <w:lang w:val="id-ID"/>
        </w:rPr>
        <w:t>Examples of Writing in the Reference List</w:t>
      </w:r>
    </w:p>
    <w:p w14:paraId="55A4BDE6" w14:textId="77777777" w:rsidR="00B3366B" w:rsidRPr="00C56833" w:rsidRDefault="00B3366B" w:rsidP="00B3366B">
      <w:pPr>
        <w:spacing w:line="360" w:lineRule="auto"/>
        <w:ind w:left="397" w:hanging="397"/>
        <w:rPr>
          <w:rFonts w:ascii="Arial Narrow" w:hAnsi="Arial Narrow"/>
          <w:sz w:val="24"/>
          <w:szCs w:val="24"/>
          <w:lang w:val="id-ID"/>
        </w:rPr>
      </w:pPr>
      <w:r w:rsidRPr="00C56833">
        <w:rPr>
          <w:rFonts w:ascii="Arial Narrow" w:hAnsi="Arial Narrow"/>
          <w:sz w:val="24"/>
          <w:szCs w:val="24"/>
          <w:lang w:val="id-ID"/>
        </w:rPr>
        <w:t xml:space="preserve">Berger, John. 1977. </w:t>
      </w:r>
      <w:r w:rsidRPr="00C56833">
        <w:rPr>
          <w:rFonts w:ascii="Arial Narrow" w:hAnsi="Arial Narrow"/>
          <w:i/>
          <w:iCs/>
          <w:sz w:val="24"/>
          <w:szCs w:val="24"/>
          <w:lang w:val="id-ID"/>
        </w:rPr>
        <w:t xml:space="preserve">Ways of Seeing. </w:t>
      </w:r>
      <w:r w:rsidRPr="00C56833">
        <w:rPr>
          <w:rFonts w:ascii="Arial Narrow" w:hAnsi="Arial Narrow"/>
          <w:sz w:val="24"/>
          <w:szCs w:val="24"/>
          <w:lang w:val="id-ID"/>
        </w:rPr>
        <w:t>United States of America: Penguin Books.</w:t>
      </w:r>
    </w:p>
    <w:p w14:paraId="2C160EC7" w14:textId="77777777" w:rsidR="00B3366B" w:rsidRPr="00C56833" w:rsidRDefault="00B3366B" w:rsidP="00B3366B">
      <w:pPr>
        <w:pStyle w:val="ListParagraph"/>
        <w:spacing w:line="360" w:lineRule="auto"/>
        <w:ind w:left="360" w:hanging="360"/>
        <w:rPr>
          <w:rFonts w:ascii="Arial Narrow" w:hAnsi="Arial Narrow"/>
          <w:lang w:val="id-ID"/>
        </w:rPr>
      </w:pPr>
      <w:r w:rsidRPr="00C56833">
        <w:rPr>
          <w:rFonts w:ascii="Arial Narrow" w:hAnsi="Arial Narrow"/>
          <w:lang w:val="id-ID"/>
        </w:rPr>
        <w:t xml:space="preserve">Hosseinpour, Nafiseh dan Afghari, Akbar. 2016. Gender Representation in Persian Folktales for Children. </w:t>
      </w:r>
      <w:r w:rsidRPr="00C56833">
        <w:rPr>
          <w:rFonts w:ascii="Arial Narrow" w:hAnsi="Arial Narrow"/>
          <w:i/>
          <w:iCs/>
          <w:lang w:val="id-ID"/>
        </w:rPr>
        <w:t>Theory and Practice in Language Studies</w:t>
      </w:r>
      <w:r w:rsidRPr="00C56833">
        <w:rPr>
          <w:rFonts w:ascii="Arial Narrow" w:hAnsi="Arial Narrow"/>
          <w:lang w:val="id-ID"/>
        </w:rPr>
        <w:t xml:space="preserve"> 6, no. 1 (Januari): 111</w:t>
      </w:r>
      <w:r>
        <w:rPr>
          <w:rFonts w:ascii="Arial Narrow" w:hAnsi="Arial Narrow"/>
          <w:lang w:val="id-ID"/>
        </w:rPr>
        <w:t>–</w:t>
      </w:r>
      <w:r w:rsidRPr="00C56833">
        <w:rPr>
          <w:rFonts w:ascii="Arial Narrow" w:hAnsi="Arial Narrow"/>
          <w:lang w:val="id-ID"/>
        </w:rPr>
        <w:t>118.</w:t>
      </w:r>
    </w:p>
    <w:p w14:paraId="6541A32F" w14:textId="77777777" w:rsidR="00B3366B" w:rsidRPr="00C56833" w:rsidRDefault="00B3366B" w:rsidP="00B3366B">
      <w:pPr>
        <w:spacing w:line="360" w:lineRule="auto"/>
        <w:ind w:left="397" w:hanging="397"/>
        <w:rPr>
          <w:rFonts w:ascii="Arial Narrow" w:hAnsi="Arial Narrow"/>
          <w:sz w:val="24"/>
          <w:szCs w:val="24"/>
          <w:lang w:val="id-ID"/>
        </w:rPr>
      </w:pPr>
      <w:r w:rsidRPr="00C56833">
        <w:rPr>
          <w:rFonts w:ascii="Arial Narrow" w:hAnsi="Arial Narrow"/>
          <w:sz w:val="24"/>
          <w:szCs w:val="24"/>
          <w:lang w:val="id-ID"/>
        </w:rPr>
        <w:t xml:space="preserve">Piliang, Yasraf Amir. 2010. Semiotika sebagai Metode dalam penelitian Desain. Dalam </w:t>
      </w:r>
      <w:r w:rsidRPr="00C56833">
        <w:rPr>
          <w:rFonts w:ascii="Arial Narrow" w:hAnsi="Arial Narrow"/>
          <w:i/>
          <w:iCs/>
          <w:sz w:val="24"/>
          <w:szCs w:val="24"/>
          <w:lang w:val="id-ID"/>
        </w:rPr>
        <w:t>Semiotika Budaya</w:t>
      </w:r>
      <w:r w:rsidRPr="00C56833">
        <w:rPr>
          <w:rFonts w:ascii="Arial Narrow" w:hAnsi="Arial Narrow"/>
          <w:sz w:val="24"/>
          <w:szCs w:val="24"/>
          <w:lang w:val="id-ID"/>
        </w:rPr>
        <w:t>, penyunting oleh Tommy Cristomy dan Untung Yuwono, 87</w:t>
      </w:r>
      <w:r>
        <w:rPr>
          <w:rFonts w:ascii="Arial Narrow" w:hAnsi="Arial Narrow"/>
          <w:lang w:val="id-ID"/>
        </w:rPr>
        <w:t>–</w:t>
      </w:r>
      <w:r w:rsidRPr="00C56833">
        <w:rPr>
          <w:rFonts w:ascii="Arial Narrow" w:hAnsi="Arial Narrow"/>
          <w:sz w:val="24"/>
          <w:szCs w:val="24"/>
          <w:lang w:val="id-ID"/>
        </w:rPr>
        <w:t>108. Depok: Pusat Penelitian Kemasyarakatan dan Budaya.</w:t>
      </w:r>
    </w:p>
    <w:p w14:paraId="221E3970" w14:textId="77777777" w:rsidR="00B3366B" w:rsidRPr="00C56833" w:rsidRDefault="00B3366B" w:rsidP="00B3366B">
      <w:pPr>
        <w:spacing w:line="360" w:lineRule="auto"/>
        <w:ind w:left="397" w:hanging="397"/>
        <w:rPr>
          <w:rFonts w:ascii="Arial Narrow" w:hAnsi="Arial Narrow"/>
          <w:sz w:val="24"/>
          <w:szCs w:val="24"/>
          <w:lang w:val="id-ID"/>
        </w:rPr>
      </w:pPr>
      <w:r w:rsidRPr="00C56833">
        <w:rPr>
          <w:rFonts w:ascii="Arial Narrow" w:hAnsi="Arial Narrow"/>
          <w:sz w:val="24"/>
          <w:szCs w:val="24"/>
          <w:lang w:val="id-ID"/>
        </w:rPr>
        <w:t xml:space="preserve">Berrocal, Maria Cruz. 2011. Analogical Evidence and Shamanism in Archaeological </w:t>
      </w:r>
      <w:r w:rsidRPr="00C56833">
        <w:rPr>
          <w:sz w:val="24"/>
          <w:szCs w:val="24"/>
          <w:lang w:val="id-ID"/>
        </w:rPr>
        <w:t xml:space="preserve">Interpretation: </w:t>
      </w:r>
      <w:r w:rsidRPr="00C56833">
        <w:rPr>
          <w:rFonts w:ascii="Arial Narrow" w:hAnsi="Arial Narrow"/>
          <w:sz w:val="24"/>
          <w:szCs w:val="24"/>
          <w:lang w:val="id-ID"/>
        </w:rPr>
        <w:t xml:space="preserve">South African and European Palaeolithic Rock Art. Dalam </w:t>
      </w:r>
      <w:r w:rsidRPr="00C56833">
        <w:rPr>
          <w:rFonts w:ascii="Arial Narrow" w:hAnsi="Arial Narrow"/>
          <w:i/>
          <w:sz w:val="24"/>
          <w:szCs w:val="24"/>
          <w:lang w:val="id-ID"/>
        </w:rPr>
        <w:t>Norwegian Archaeological Review</w:t>
      </w:r>
      <w:r w:rsidRPr="00C56833">
        <w:rPr>
          <w:rFonts w:ascii="Arial Narrow" w:hAnsi="Arial Narrow"/>
          <w:sz w:val="24"/>
          <w:szCs w:val="24"/>
          <w:lang w:val="id-ID"/>
        </w:rPr>
        <w:t xml:space="preserve"> </w:t>
      </w:r>
      <w:r w:rsidRPr="00C56833">
        <w:rPr>
          <w:rFonts w:ascii="Arial Narrow" w:hAnsi="Arial Narrow"/>
          <w:sz w:val="24"/>
          <w:szCs w:val="24"/>
          <w:lang w:val="id-ID"/>
        </w:rPr>
        <w:lastRenderedPageBreak/>
        <w:t xml:space="preserve">Volume 44, Issue 1 (Juni). </w:t>
      </w:r>
      <w:hyperlink r:id="rId5" w:history="1">
        <w:r w:rsidRPr="00C56833">
          <w:rPr>
            <w:rStyle w:val="Hyperlink"/>
            <w:rFonts w:ascii="Arial Narrow" w:hAnsi="Arial Narrow" w:cs="Arial Narrow"/>
            <w:sz w:val="24"/>
            <w:szCs w:val="24"/>
            <w:lang w:val="id-ID"/>
          </w:rPr>
          <w:t>http://www.tandfonline.com/doi/full/10.1080/00293652.2011.572672</w:t>
        </w:r>
      </w:hyperlink>
      <w:r w:rsidRPr="00C56833">
        <w:rPr>
          <w:rFonts w:ascii="Arial Narrow" w:hAnsi="Arial Narrow"/>
          <w:sz w:val="24"/>
          <w:szCs w:val="24"/>
          <w:lang w:val="id-ID"/>
        </w:rPr>
        <w:t xml:space="preserve"> (diakses 5 Desember 2015).</w:t>
      </w:r>
    </w:p>
    <w:p w14:paraId="7C8E3EB9" w14:textId="77777777" w:rsidR="00B3366B" w:rsidRPr="00C56833" w:rsidRDefault="00B3366B" w:rsidP="00B3366B">
      <w:pPr>
        <w:pStyle w:val="BodyText"/>
        <w:rPr>
          <w:rFonts w:ascii="Times New Roman"/>
          <w:sz w:val="20"/>
        </w:rPr>
      </w:pPr>
    </w:p>
    <w:p w14:paraId="3F81D4C0" w14:textId="77777777" w:rsidR="00DA557B" w:rsidRPr="00B3366B" w:rsidRDefault="00DA557B" w:rsidP="00B3366B"/>
    <w:sectPr w:rsidR="00DA557B" w:rsidRPr="00B3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BA2"/>
    <w:multiLevelType w:val="hybridMultilevel"/>
    <w:tmpl w:val="7C6E2F42"/>
    <w:lvl w:ilvl="0" w:tplc="7EC0157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06D0"/>
    <w:multiLevelType w:val="multilevel"/>
    <w:tmpl w:val="C4CA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B36F8"/>
    <w:multiLevelType w:val="hybridMultilevel"/>
    <w:tmpl w:val="2822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3795299">
    <w:abstractNumId w:val="0"/>
  </w:num>
  <w:num w:numId="2" w16cid:durableId="770854515">
    <w:abstractNumId w:val="1"/>
  </w:num>
  <w:num w:numId="3" w16cid:durableId="133414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MjI0MDc0MDYzNTBX0lEKTi0uzszPAykwrAUADla45SwAAAA="/>
  </w:docVars>
  <w:rsids>
    <w:rsidRoot w:val="00B3366B"/>
    <w:rsid w:val="00B3366B"/>
    <w:rsid w:val="00D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CAB2"/>
  <w15:chartTrackingRefBased/>
  <w15:docId w15:val="{07735C69-6005-44BA-80E5-15EEFC59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6B"/>
  </w:style>
  <w:style w:type="paragraph" w:styleId="Heading1">
    <w:name w:val="heading 1"/>
    <w:basedOn w:val="Normal"/>
    <w:next w:val="Normal"/>
    <w:link w:val="Heading1Char"/>
    <w:uiPriority w:val="1"/>
    <w:qFormat/>
    <w:rsid w:val="00B3366B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Arial Narrow" w:eastAsia="Times New Roman" w:hAnsi="Arial Narrow" w:cs="Arial Narrow"/>
      <w:b/>
      <w:bCs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366B"/>
    <w:rPr>
      <w:rFonts w:ascii="Arial Narrow" w:eastAsia="Times New Roman" w:hAnsi="Arial Narrow" w:cs="Arial Narrow"/>
      <w:b/>
      <w:bCs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336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6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66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B3366B"/>
    <w:rPr>
      <w:rFonts w:ascii="Arial Narrow" w:eastAsia="Times New Roman" w:hAnsi="Arial Narrow" w:cs="Arial Narrow"/>
      <w:sz w:val="24"/>
      <w:szCs w:val="24"/>
      <w:lang w:val="id-ID" w:eastAsia="id-ID"/>
    </w:rPr>
  </w:style>
  <w:style w:type="paragraph" w:customStyle="1" w:styleId="TeksAbstrak">
    <w:name w:val="Teks Abstrak"/>
    <w:basedOn w:val="Normal"/>
    <w:uiPriority w:val="99"/>
    <w:rsid w:val="00B3366B"/>
    <w:pPr>
      <w:widowControl w:val="0"/>
      <w:suppressAutoHyphens/>
      <w:autoSpaceDE w:val="0"/>
      <w:autoSpaceDN w:val="0"/>
      <w:adjustRightInd w:val="0"/>
      <w:spacing w:after="0" w:line="288" w:lineRule="auto"/>
      <w:ind w:left="850" w:right="850"/>
      <w:jc w:val="both"/>
      <w:textAlignment w:val="center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customStyle="1" w:styleId="ParagrafAwal">
    <w:name w:val="Paragraf Awal"/>
    <w:basedOn w:val="Normal"/>
    <w:uiPriority w:val="99"/>
    <w:rsid w:val="00B3366B"/>
    <w:pPr>
      <w:widowControl w:val="0"/>
      <w:suppressAutoHyphens/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customStyle="1" w:styleId="Subjudul1">
    <w:name w:val="Subjudul 1"/>
    <w:basedOn w:val="Normal"/>
    <w:uiPriority w:val="99"/>
    <w:rsid w:val="00B3366B"/>
    <w:pPr>
      <w:widowControl w:val="0"/>
      <w:suppressAutoHyphens/>
      <w:autoSpaceDE w:val="0"/>
      <w:autoSpaceDN w:val="0"/>
      <w:adjustRightInd w:val="0"/>
      <w:spacing w:after="57" w:line="480" w:lineRule="auto"/>
      <w:jc w:val="both"/>
      <w:textAlignment w:val="center"/>
    </w:pPr>
    <w:rPr>
      <w:rFonts w:ascii="Arial Narrow" w:eastAsia="Times New Roman" w:hAnsi="Arial Narrow" w:cs="Arial Narrow"/>
      <w:b/>
      <w:bCs/>
      <w:color w:val="000000"/>
      <w:sz w:val="26"/>
      <w:szCs w:val="26"/>
      <w:lang w:val="en-US" w:bidi="he-IL"/>
    </w:rPr>
  </w:style>
  <w:style w:type="paragraph" w:customStyle="1" w:styleId="Paragraf">
    <w:name w:val="Paragraf"/>
    <w:basedOn w:val="Normal"/>
    <w:uiPriority w:val="99"/>
    <w:rsid w:val="00B3366B"/>
    <w:pPr>
      <w:widowControl w:val="0"/>
      <w:suppressAutoHyphens/>
      <w:autoSpaceDE w:val="0"/>
      <w:autoSpaceDN w:val="0"/>
      <w:adjustRightInd w:val="0"/>
      <w:spacing w:after="0" w:line="320" w:lineRule="atLeast"/>
      <w:ind w:firstLine="567"/>
      <w:jc w:val="both"/>
      <w:textAlignment w:val="center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dfonline.com/doi/full/10.1080/00293652.2011.572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</dc:creator>
  <cp:keywords/>
  <dc:description/>
  <cp:lastModifiedBy>Jurnal </cp:lastModifiedBy>
  <cp:revision>1</cp:revision>
  <dcterms:created xsi:type="dcterms:W3CDTF">2022-07-06T23:01:00Z</dcterms:created>
  <dcterms:modified xsi:type="dcterms:W3CDTF">2022-07-06T23:05:00Z</dcterms:modified>
</cp:coreProperties>
</file>